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5386"/>
      </w:tblGrid>
      <w:tr w:rsidR="00E75DF6" w:rsidRPr="00E75DF6" w14:paraId="665EE339" w14:textId="77777777" w:rsidTr="00E75DF6">
        <w:tc>
          <w:tcPr>
            <w:tcW w:w="5524" w:type="dxa"/>
            <w:shd w:val="clear" w:color="auto" w:fill="7F7F7F" w:themeFill="text1" w:themeFillTint="80"/>
          </w:tcPr>
          <w:p w14:paraId="26A20FA1" w14:textId="77777777" w:rsidR="00222DBE" w:rsidRPr="00E75DF6" w:rsidRDefault="001160FE" w:rsidP="00222DB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SDM120-A/D/DB</w:t>
            </w:r>
          </w:p>
          <w:p w14:paraId="323E5D4B" w14:textId="0CD8A5BE" w:rsidR="00222DBE" w:rsidRPr="00E75DF6" w:rsidRDefault="00286F79" w:rsidP="001160F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Однофазний лічильник кВт∙год, встановлений на DIN-рейку</w:t>
            </w:r>
          </w:p>
        </w:tc>
        <w:tc>
          <w:tcPr>
            <w:tcW w:w="5386" w:type="dxa"/>
            <w:shd w:val="clear" w:color="auto" w:fill="7F7F7F" w:themeFill="text1" w:themeFillTint="80"/>
          </w:tcPr>
          <w:p w14:paraId="1D8DDCDE" w14:textId="47862DE3" w:rsidR="00222DBE" w:rsidRPr="00E75DF6" w:rsidRDefault="000A2CC2" w:rsidP="00222DB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Опис</w:t>
            </w:r>
          </w:p>
        </w:tc>
      </w:tr>
      <w:tr w:rsidR="00222DBE" w:rsidRPr="00B92756" w14:paraId="1BB183C1" w14:textId="77777777" w:rsidTr="00222DBE">
        <w:tc>
          <w:tcPr>
            <w:tcW w:w="5524" w:type="dxa"/>
          </w:tcPr>
          <w:p w14:paraId="613FF2D9" w14:textId="77777777" w:rsidR="00222DBE" w:rsidRPr="00B92756" w:rsidRDefault="00567C85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noProof/>
              </w:rPr>
              <w:drawing>
                <wp:inline distT="0" distB="0" distL="0" distR="0" wp14:anchorId="0F52DA64" wp14:editId="7890EDB7">
                  <wp:extent cx="2085425" cy="158118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062" cy="159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570CEDCA" w14:textId="3E8C994A" w:rsidR="00DE5B73" w:rsidRPr="00B92756" w:rsidRDefault="00286F79" w:rsidP="00DE5B73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Серія SDM120 - це лінійка одномодульних однофазних лічильників електроенергії, що складається з 3 різних типів, кожен з яких має свої специфічні характеристики. Всі вони мають високу точність класу 1/B. Він може широко використовуватися для вимірювання однофазної електроенергії в житловому та комунальному секторі. Лічильник вимірює активну електроенергію (кВт∙год) з імпульсним виходом.</w:t>
            </w:r>
          </w:p>
          <w:p w14:paraId="260B5466" w14:textId="77777777" w:rsidR="00222DBE" w:rsidRPr="00B92756" w:rsidRDefault="00222DBE" w:rsidP="00A57EEA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222DBE" w:rsidRPr="00B92756" w14:paraId="6AF876F9" w14:textId="77777777" w:rsidTr="00E75DF6">
        <w:tc>
          <w:tcPr>
            <w:tcW w:w="5524" w:type="dxa"/>
            <w:shd w:val="clear" w:color="auto" w:fill="7F7F7F" w:themeFill="text1" w:themeFillTint="80"/>
          </w:tcPr>
          <w:p w14:paraId="04184D85" w14:textId="0CD18E9D" w:rsidR="00222DBE" w:rsidRPr="00E75DF6" w:rsidRDefault="00286F79" w:rsidP="00222DB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Інструкція з техніки безпеки</w:t>
            </w:r>
          </w:p>
        </w:tc>
        <w:tc>
          <w:tcPr>
            <w:tcW w:w="5386" w:type="dxa"/>
            <w:shd w:val="clear" w:color="auto" w:fill="7F7F7F" w:themeFill="text1" w:themeFillTint="80"/>
          </w:tcPr>
          <w:p w14:paraId="3362A8F4" w14:textId="6037CA21" w:rsidR="00222DBE" w:rsidRPr="00E75DF6" w:rsidRDefault="00286F79" w:rsidP="00222DB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Технічні характеристики</w:t>
            </w:r>
            <w:r w:rsidR="00DE5B73"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 xml:space="preserve"> </w:t>
            </w:r>
          </w:p>
        </w:tc>
      </w:tr>
      <w:tr w:rsidR="00B92756" w:rsidRPr="00B92756" w14:paraId="7D1B3DA4" w14:textId="77777777" w:rsidTr="00222DBE">
        <w:tc>
          <w:tcPr>
            <w:tcW w:w="5524" w:type="dxa"/>
            <w:vMerge w:val="restart"/>
          </w:tcPr>
          <w:p w14:paraId="58F92298" w14:textId="0D3E0CCB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• </w:t>
            </w:r>
            <w:r w:rsidRPr="00B92756">
              <w:rPr>
                <w:rFonts w:ascii="Times New Roman" w:hAnsi="Times New Roman" w:cs="Times New Roman"/>
                <w:b/>
                <w:sz w:val="16"/>
                <w:lang w:val="uk-UA"/>
              </w:rPr>
              <w:t>Інформація для вашої власної безпеки</w:t>
            </w:r>
          </w:p>
          <w:p w14:paraId="59E4CFD2" w14:textId="3012E282" w:rsidR="00B92756" w:rsidRDefault="00B92756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Цей посібник не містить усіх заходів безпеки при експлуатації обладнання (модуля, пристрою), оскільки особливі умови експлуатації, а також вимоги місцевих норм і положень можуть вимагати додаткових заходів. Однак він містить інформацію, </w:t>
            </w:r>
            <w:r w:rsidR="00C52356">
              <w:rPr>
                <w:rFonts w:ascii="Times New Roman" w:hAnsi="Times New Roman" w:cs="Times New Roman"/>
                <w:sz w:val="16"/>
                <w:lang w:val="uk-UA"/>
              </w:rPr>
              <w:t>з якою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необхідно </w:t>
            </w:r>
            <w:r w:rsidR="00C52356">
              <w:rPr>
                <w:rFonts w:ascii="Times New Roman" w:hAnsi="Times New Roman" w:cs="Times New Roman"/>
                <w:sz w:val="16"/>
                <w:lang w:val="uk-UA"/>
              </w:rPr>
              <w:t>ознайомитись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для вашої особистої безпеки та уникнення матеріальних збитків. Ця інформація </w:t>
            </w:r>
            <w:r w:rsidR="004D33A4">
              <w:rPr>
                <w:rFonts w:ascii="Times New Roman" w:hAnsi="Times New Roman" w:cs="Times New Roman"/>
                <w:sz w:val="16"/>
                <w:lang w:val="uk-UA"/>
              </w:rPr>
              <w:t>позначена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попереджувальним трикутником і представлена наступним чином, залежно від ступеня потенційної небезпеки.</w:t>
            </w:r>
          </w:p>
          <w:tbl>
            <w:tblPr>
              <w:tblStyle w:val="a3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3"/>
              <w:gridCol w:w="3993"/>
            </w:tblGrid>
            <w:tr w:rsidR="00C52356" w:rsidRPr="00147C6C" w14:paraId="7E8A02F1" w14:textId="77777777" w:rsidTr="004D33A4">
              <w:tc>
                <w:tcPr>
                  <w:tcW w:w="1163" w:type="dxa"/>
                </w:tcPr>
                <w:p w14:paraId="65FEDCBE" w14:textId="3FC866CE" w:rsidR="00C52356" w:rsidRDefault="00C523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C5235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061CB931" wp14:editId="019A0721">
                        <wp:extent cx="526211" cy="540349"/>
                        <wp:effectExtent l="0" t="0" r="762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334" cy="5517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93" w:type="dxa"/>
                </w:tcPr>
                <w:p w14:paraId="4A29BD36" w14:textId="77777777" w:rsidR="00C52356" w:rsidRPr="00B92756" w:rsidRDefault="00C52356" w:rsidP="00C52356">
                  <w:pPr>
                    <w:ind w:left="142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Застереження</w:t>
                  </w:r>
                </w:p>
                <w:p w14:paraId="3E4C9955" w14:textId="77777777" w:rsidR="00C52356" w:rsidRPr="00B92756" w:rsidRDefault="00C52356" w:rsidP="00C52356">
                  <w:pPr>
                    <w:ind w:left="142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Це означає, що недотримання інструкції може призвести до смерті, серйозних травм або значних матеріальних збитків.</w:t>
                  </w:r>
                </w:p>
                <w:p w14:paraId="7D6749E0" w14:textId="77777777" w:rsidR="00C52356" w:rsidRDefault="00C523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C52356" w:rsidRPr="00147C6C" w14:paraId="3E3CF3BA" w14:textId="77777777" w:rsidTr="004D33A4">
              <w:tc>
                <w:tcPr>
                  <w:tcW w:w="1163" w:type="dxa"/>
                </w:tcPr>
                <w:p w14:paraId="7F4DF4D7" w14:textId="7E0E420E" w:rsidR="00C52356" w:rsidRPr="00C52356" w:rsidRDefault="00C52356" w:rsidP="00222DBE">
                  <w:pPr>
                    <w:rPr>
                      <w:rFonts w:ascii="Times New Roman" w:hAnsi="Times New Roman" w:cs="Times New Roman"/>
                      <w:noProof/>
                      <w:sz w:val="16"/>
                    </w:rPr>
                  </w:pPr>
                  <w:r w:rsidRPr="00C5235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5C20F348" wp14:editId="3479CB61">
                        <wp:extent cx="528742" cy="500332"/>
                        <wp:effectExtent l="0" t="0" r="508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308" cy="508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93" w:type="dxa"/>
                </w:tcPr>
                <w:p w14:paraId="066D8CE1" w14:textId="77777777" w:rsidR="00C52356" w:rsidRPr="00B92756" w:rsidRDefault="00C52356" w:rsidP="00C52356">
                  <w:pPr>
                    <w:ind w:left="142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Попередження</w:t>
                  </w:r>
                </w:p>
                <w:p w14:paraId="6CB6DCAE" w14:textId="344A3741" w:rsidR="00C52356" w:rsidRPr="00C52356" w:rsidRDefault="00C52356" w:rsidP="00C52356">
                  <w:pPr>
                    <w:ind w:left="142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Це означає, що існує небезпека ураження електричним струмом і недотримання необхідних заходів безпеки може призвести до смерті, серйозних травм або значних матеріальних збитків.</w:t>
                  </w:r>
                </w:p>
              </w:tc>
            </w:tr>
          </w:tbl>
          <w:p w14:paraId="34F7B1A2" w14:textId="65372EA4" w:rsidR="00B92756" w:rsidRPr="00B92756" w:rsidRDefault="00B92756" w:rsidP="00C52356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2841DB03" w14:textId="77777777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• </w:t>
            </w:r>
            <w:r w:rsidRPr="00B92756">
              <w:rPr>
                <w:rFonts w:ascii="Times New Roman" w:hAnsi="Times New Roman" w:cs="Times New Roman"/>
                <w:b/>
                <w:sz w:val="16"/>
                <w:lang w:val="uk-UA"/>
              </w:rPr>
              <w:t>Кваліфікований персонал</w:t>
            </w:r>
          </w:p>
          <w:p w14:paraId="3B594A2E" w14:textId="081EBEEE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Експлуатація обладнання (модуля, пристрою), описаного в цьому посібнику, може здійснюватися тільки кваліфікованим персоналом. </w:t>
            </w:r>
            <w:r w:rsidR="00C014CF">
              <w:rPr>
                <w:rFonts w:ascii="Times New Roman" w:hAnsi="Times New Roman" w:cs="Times New Roman"/>
                <w:sz w:val="16"/>
                <w:lang w:val="uk-UA"/>
              </w:rPr>
              <w:t>Кваліфікований персонал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у цьому посібнику </w:t>
            </w:r>
            <w:r w:rsidR="00C014CF">
              <w:rPr>
                <w:rFonts w:ascii="Times New Roman" w:hAnsi="Times New Roman" w:cs="Times New Roman"/>
                <w:sz w:val="16"/>
                <w:lang w:val="uk-UA"/>
              </w:rPr>
              <w:t>це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особи, які мають право вводити в експлуатацію, запускати, заземлювати та маркувати пристрої, системи та схеми відповідно до вимог безпеки та нормативних стандартів.</w:t>
            </w:r>
          </w:p>
          <w:p w14:paraId="09759572" w14:textId="2629E205" w:rsidR="00B92756" w:rsidRDefault="00B92756" w:rsidP="002C14D3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4D9BAABC" w14:textId="77777777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0F163014" w14:textId="77777777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• </w:t>
            </w:r>
            <w:r w:rsidRPr="00B92756">
              <w:rPr>
                <w:rFonts w:ascii="Times New Roman" w:hAnsi="Times New Roman" w:cs="Times New Roman"/>
                <w:b/>
                <w:sz w:val="16"/>
                <w:lang w:val="uk-UA"/>
              </w:rPr>
              <w:t>Належне поводження</w:t>
            </w:r>
          </w:p>
          <w:p w14:paraId="31782BA9" w14:textId="2FD0A100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Передумовами бездоганної та надійної роботи виробу є належне транспортування, зберігання, встановлення та монтаж, а також належна експлуатація та технічне обслуговування. Під час експлуатації електричного обладнання певні частини цього обладнання автоматично перебувають під небезпечною напругою. Тому неналежне поводження з ними може призвести до серйозних травм або матеріальних збитків.</w:t>
            </w:r>
          </w:p>
          <w:p w14:paraId="6A2FB6CD" w14:textId="77777777" w:rsidR="00B92756" w:rsidRPr="00B92756" w:rsidRDefault="00B9275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Використовуйте тільки ізоляційні інструменти.</w:t>
            </w:r>
          </w:p>
          <w:p w14:paraId="4384D075" w14:textId="77777777" w:rsidR="00B92756" w:rsidRPr="00B92756" w:rsidRDefault="00B92756" w:rsidP="00D759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Не виконуйте підключення, коли ланцюг знаходиться під напругою (нагрітий).</w:t>
            </w:r>
          </w:p>
          <w:p w14:paraId="593DE741" w14:textId="77777777" w:rsidR="00B92756" w:rsidRPr="00B92756" w:rsidRDefault="00B92756" w:rsidP="00D759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Розміщуйте лічильник тільки в сухому приміщенні.</w:t>
            </w:r>
          </w:p>
          <w:p w14:paraId="36DD7EC8" w14:textId="77777777" w:rsidR="00B92756" w:rsidRPr="00B92756" w:rsidRDefault="00B92756" w:rsidP="00D759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Не встановлюйте лічильник у вибухонебезпечній зоні та не піддавайте його впливу пилу, цвілі та комах.</w:t>
            </w:r>
          </w:p>
          <w:p w14:paraId="6A559426" w14:textId="77777777" w:rsidR="00B92756" w:rsidRPr="00B92756" w:rsidRDefault="00B92756" w:rsidP="00D759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Переконайтеся, що використовувані кабелі підходять для максимального струму цього лічильника.</w:t>
            </w:r>
          </w:p>
          <w:p w14:paraId="7021594F" w14:textId="77777777" w:rsidR="00B92756" w:rsidRPr="00B92756" w:rsidRDefault="00B92756" w:rsidP="00D759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Перед подачею струму/напруги на лічильник переконайтеся, що кабелі змінного струму підключені правильно.</w:t>
            </w:r>
          </w:p>
          <w:p w14:paraId="4A6C0DEE" w14:textId="77777777" w:rsidR="00B92756" w:rsidRPr="00B92756" w:rsidRDefault="00B9275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Не підключайте лічильник до 3-фазної мережі 400 В змінного струму.</w:t>
            </w:r>
          </w:p>
          <w:p w14:paraId="2E5F4266" w14:textId="77777777" w:rsidR="00B92756" w:rsidRPr="00B92756" w:rsidRDefault="00B92756" w:rsidP="00D759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Не торкайтеся з'єднувальних клем лічильника безпосередньо голими руками, металом, глухим дротом або іншими матеріалами, оскільки це може призвести до ураження електричним струмом.</w:t>
            </w:r>
          </w:p>
          <w:p w14:paraId="1782FBDA" w14:textId="77777777" w:rsidR="00B92756" w:rsidRPr="00B92756" w:rsidRDefault="00B9275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Переконайтеся, що захисна кришка встановлена після монтажу.</w:t>
            </w:r>
          </w:p>
          <w:p w14:paraId="1704A7E6" w14:textId="77777777" w:rsidR="00B92756" w:rsidRPr="00B92756" w:rsidRDefault="00B9275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Встановлення, технічне обслуговування та ремонт повинні проводитися тільки кваліфікованим персоналом.</w:t>
            </w:r>
          </w:p>
          <w:p w14:paraId="28A9E3E5" w14:textId="77777777" w:rsidR="00B92756" w:rsidRPr="00B92756" w:rsidRDefault="00B92756" w:rsidP="00880E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Ніколи не зривайте пломби і не відкривайте передню кришку, оскільки це може вплинути на функціональність лічильника і призвести до втрати гарантії.</w:t>
            </w:r>
          </w:p>
          <w:p w14:paraId="40AA87A2" w14:textId="2A544092" w:rsidR="00B92756" w:rsidRPr="00B92756" w:rsidRDefault="00B92756" w:rsidP="00D938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Не кидайте і не допускайте фізичного впливу на лічильник, оскільки всередині нього є високоточні компоненти, які можуть </w:t>
            </w:r>
            <w:r w:rsidR="00D9388D">
              <w:rPr>
                <w:rFonts w:ascii="Times New Roman" w:hAnsi="Times New Roman" w:cs="Times New Roman"/>
                <w:sz w:val="16"/>
                <w:lang w:val="uk-UA"/>
              </w:rPr>
              <w:t>вийти з ладу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.</w:t>
            </w:r>
          </w:p>
        </w:tc>
        <w:tc>
          <w:tcPr>
            <w:tcW w:w="5386" w:type="dxa"/>
          </w:tcPr>
          <w:tbl>
            <w:tblPr>
              <w:tblStyle w:val="a3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3002"/>
              <w:gridCol w:w="2016"/>
            </w:tblGrid>
            <w:tr w:rsidR="003F684D" w:rsidRPr="00B92756" w14:paraId="5555A0E6" w14:textId="77777777" w:rsidTr="00DE5B73">
              <w:tc>
                <w:tcPr>
                  <w:tcW w:w="3002" w:type="dxa"/>
                </w:tcPr>
                <w:p w14:paraId="69222027" w14:textId="3A98D589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• </w:t>
                  </w:r>
                  <w:r w:rsidRPr="00B9275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Критерії ефективності</w:t>
                  </w:r>
                </w:p>
              </w:tc>
              <w:tc>
                <w:tcPr>
                  <w:tcW w:w="2016" w:type="dxa"/>
                </w:tcPr>
                <w:p w14:paraId="5D38565A" w14:textId="7777777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3F684D" w:rsidRPr="00B92756" w14:paraId="41AE77AD" w14:textId="77777777" w:rsidTr="00DE5B73">
              <w:tc>
                <w:tcPr>
                  <w:tcW w:w="3002" w:type="dxa"/>
                </w:tcPr>
                <w:p w14:paraId="6A0D2925" w14:textId="1444AADC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Робоча вологість</w:t>
                  </w:r>
                </w:p>
              </w:tc>
              <w:tc>
                <w:tcPr>
                  <w:tcW w:w="2016" w:type="dxa"/>
                </w:tcPr>
                <w:p w14:paraId="15F06063" w14:textId="295B755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≤ 90%</w:t>
                  </w:r>
                </w:p>
              </w:tc>
            </w:tr>
            <w:tr w:rsidR="003F684D" w:rsidRPr="00B92756" w14:paraId="58F636D7" w14:textId="77777777" w:rsidTr="00DE5B73">
              <w:tc>
                <w:tcPr>
                  <w:tcW w:w="3002" w:type="dxa"/>
                </w:tcPr>
                <w:p w14:paraId="07BC1956" w14:textId="34B16605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Вологість при зберіганні</w:t>
                  </w:r>
                </w:p>
              </w:tc>
              <w:tc>
                <w:tcPr>
                  <w:tcW w:w="2016" w:type="dxa"/>
                </w:tcPr>
                <w:p w14:paraId="5624B30F" w14:textId="14A3985F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≤ 95%</w:t>
                  </w:r>
                </w:p>
              </w:tc>
            </w:tr>
            <w:tr w:rsidR="003F684D" w:rsidRPr="00B92756" w14:paraId="39ABC7F5" w14:textId="77777777" w:rsidTr="00DE5B73">
              <w:tc>
                <w:tcPr>
                  <w:tcW w:w="3002" w:type="dxa"/>
                </w:tcPr>
                <w:p w14:paraId="71D439EC" w14:textId="63194415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Робоча температура</w:t>
                  </w:r>
                </w:p>
              </w:tc>
              <w:tc>
                <w:tcPr>
                  <w:tcW w:w="2016" w:type="dxa"/>
                </w:tcPr>
                <w:p w14:paraId="75BEF437" w14:textId="5B55D615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-25°C - +55°C</w:t>
                  </w:r>
                </w:p>
              </w:tc>
            </w:tr>
            <w:tr w:rsidR="003F684D" w:rsidRPr="00B92756" w14:paraId="315D1C81" w14:textId="77777777" w:rsidTr="00DE5B73">
              <w:tc>
                <w:tcPr>
                  <w:tcW w:w="3002" w:type="dxa"/>
                </w:tcPr>
                <w:p w14:paraId="4BEB2171" w14:textId="4D669664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Температура при зберіганні</w:t>
                  </w:r>
                </w:p>
              </w:tc>
              <w:tc>
                <w:tcPr>
                  <w:tcW w:w="2016" w:type="dxa"/>
                </w:tcPr>
                <w:p w14:paraId="166EBD33" w14:textId="73A4616D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-40°C-+70°C</w:t>
                  </w:r>
                </w:p>
              </w:tc>
            </w:tr>
            <w:tr w:rsidR="003F684D" w:rsidRPr="00B92756" w14:paraId="0BEB42CD" w14:textId="77777777" w:rsidTr="00DE5B73">
              <w:tc>
                <w:tcPr>
                  <w:tcW w:w="3002" w:type="dxa"/>
                </w:tcPr>
                <w:p w14:paraId="4D683662" w14:textId="043A9068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Час встановлення робочого режиму</w:t>
                  </w:r>
                </w:p>
              </w:tc>
              <w:tc>
                <w:tcPr>
                  <w:tcW w:w="2016" w:type="dxa"/>
                </w:tcPr>
                <w:p w14:paraId="31FB2C9D" w14:textId="55C2985B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3 с</w:t>
                  </w:r>
                </w:p>
              </w:tc>
            </w:tr>
            <w:tr w:rsidR="003F684D" w:rsidRPr="00B92756" w14:paraId="19221712" w14:textId="77777777" w:rsidTr="00DE5B73">
              <w:tc>
                <w:tcPr>
                  <w:tcW w:w="3002" w:type="dxa"/>
                </w:tcPr>
                <w:p w14:paraId="0D75C818" w14:textId="255BCC34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Міжнародний стандарт</w:t>
                  </w:r>
                </w:p>
              </w:tc>
              <w:tc>
                <w:tcPr>
                  <w:tcW w:w="2016" w:type="dxa"/>
                </w:tcPr>
                <w:p w14:paraId="7A89F251" w14:textId="4DB5A501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IEC 62053-21/EN 50470-1/3</w:t>
                  </w:r>
                </w:p>
              </w:tc>
            </w:tr>
            <w:tr w:rsidR="003F684D" w:rsidRPr="00B92756" w14:paraId="6CE9ECD3" w14:textId="77777777" w:rsidTr="00DE5B73">
              <w:tc>
                <w:tcPr>
                  <w:tcW w:w="3002" w:type="dxa"/>
                </w:tcPr>
                <w:p w14:paraId="007467F3" w14:textId="4C880775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Точність</w:t>
                  </w:r>
                </w:p>
              </w:tc>
              <w:tc>
                <w:tcPr>
                  <w:tcW w:w="2016" w:type="dxa"/>
                </w:tcPr>
                <w:p w14:paraId="1992E328" w14:textId="7777777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Клас 1 / Клас B </w:t>
                  </w:r>
                </w:p>
                <w:p w14:paraId="0CC49738" w14:textId="7777777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3F684D" w:rsidRPr="00B92756" w14:paraId="26B0D36B" w14:textId="77777777" w:rsidTr="00DE5B73">
              <w:tc>
                <w:tcPr>
                  <w:tcW w:w="3002" w:type="dxa"/>
                </w:tcPr>
                <w:p w14:paraId="60524141" w14:textId="3CD7FB49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Захист від проникнення пилу та води</w:t>
                  </w:r>
                </w:p>
              </w:tc>
              <w:tc>
                <w:tcPr>
                  <w:tcW w:w="2016" w:type="dxa"/>
                </w:tcPr>
                <w:p w14:paraId="44D0002D" w14:textId="7777777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Ip51</w:t>
                  </w:r>
                </w:p>
                <w:p w14:paraId="4E9E3700" w14:textId="7777777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3F684D" w:rsidRPr="00B92756" w14:paraId="53B27CF1" w14:textId="77777777" w:rsidTr="00DE5B73">
              <w:tc>
                <w:tcPr>
                  <w:tcW w:w="3002" w:type="dxa"/>
                </w:tcPr>
                <w:p w14:paraId="0338056B" w14:textId="7AA3A452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Рівень механічного впливу в навколишньому середовищі</w:t>
                  </w:r>
                </w:p>
              </w:tc>
              <w:tc>
                <w:tcPr>
                  <w:tcW w:w="2016" w:type="dxa"/>
                </w:tcPr>
                <w:p w14:paraId="17347D2A" w14:textId="72E3E628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M1</w:t>
                  </w:r>
                </w:p>
              </w:tc>
            </w:tr>
            <w:tr w:rsidR="003F684D" w:rsidRPr="00147C6C" w14:paraId="73579500" w14:textId="77777777" w:rsidTr="00DE5B73">
              <w:tc>
                <w:tcPr>
                  <w:tcW w:w="3002" w:type="dxa"/>
                </w:tcPr>
                <w:p w14:paraId="330E3C4E" w14:textId="2C017CDA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Ізольований лічильник в кожусі з</w:t>
                  </w:r>
                </w:p>
              </w:tc>
              <w:tc>
                <w:tcPr>
                  <w:tcW w:w="2016" w:type="dxa"/>
                </w:tcPr>
                <w:p w14:paraId="442C5221" w14:textId="7777777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3F684D" w:rsidRPr="00B92756" w14:paraId="6D1096A5" w14:textId="77777777" w:rsidTr="00DE5B73">
              <w:tc>
                <w:tcPr>
                  <w:tcW w:w="3002" w:type="dxa"/>
                </w:tcPr>
                <w:p w14:paraId="292A359F" w14:textId="501F7576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класом захисту</w:t>
                  </w:r>
                </w:p>
              </w:tc>
              <w:tc>
                <w:tcPr>
                  <w:tcW w:w="2016" w:type="dxa"/>
                </w:tcPr>
                <w:p w14:paraId="5357DEF1" w14:textId="61EA0788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ІІ</w:t>
                  </w:r>
                </w:p>
              </w:tc>
            </w:tr>
            <w:tr w:rsidR="003F684D" w:rsidRPr="00B92756" w14:paraId="16BC576F" w14:textId="77777777" w:rsidTr="00DE5B73">
              <w:tc>
                <w:tcPr>
                  <w:tcW w:w="3002" w:type="dxa"/>
                </w:tcPr>
                <w:p w14:paraId="106D7F4F" w14:textId="77777777" w:rsidR="003F684D" w:rsidRPr="00B92756" w:rsidRDefault="003F684D" w:rsidP="00DE5B7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016" w:type="dxa"/>
                </w:tcPr>
                <w:p w14:paraId="53B9B75D" w14:textId="77777777" w:rsidR="003F684D" w:rsidRPr="00B92756" w:rsidRDefault="003F684D" w:rsidP="00DE5B7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3F684D" w:rsidRPr="00B92756" w14:paraId="7D353110" w14:textId="77777777" w:rsidTr="00DE5B73">
              <w:tc>
                <w:tcPr>
                  <w:tcW w:w="3002" w:type="dxa"/>
                </w:tcPr>
                <w:p w14:paraId="507361AF" w14:textId="4EE9E7A2" w:rsidR="003F684D" w:rsidRPr="00B92756" w:rsidRDefault="003F684D" w:rsidP="00DE5B7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• </w:t>
                  </w:r>
                  <w:r w:rsidRPr="00B92756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Специфікація</w:t>
                  </w:r>
                </w:p>
              </w:tc>
              <w:tc>
                <w:tcPr>
                  <w:tcW w:w="2016" w:type="dxa"/>
                </w:tcPr>
                <w:p w14:paraId="75774F96" w14:textId="77777777" w:rsidR="003F684D" w:rsidRPr="00B92756" w:rsidRDefault="003F684D" w:rsidP="00DE5B7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B92756" w:rsidRPr="00B92756" w14:paraId="55FEDBBB" w14:textId="77777777" w:rsidTr="00DE5B73">
              <w:tc>
                <w:tcPr>
                  <w:tcW w:w="3002" w:type="dxa"/>
                </w:tcPr>
                <w:p w14:paraId="510A681A" w14:textId="59599A2C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Номінальна напруга(Un)</w:t>
                  </w:r>
                </w:p>
              </w:tc>
              <w:tc>
                <w:tcPr>
                  <w:tcW w:w="2016" w:type="dxa"/>
                </w:tcPr>
                <w:p w14:paraId="17489167" w14:textId="33602B71" w:rsidR="00B92756" w:rsidRPr="00B92756" w:rsidRDefault="00B92756" w:rsidP="001272F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230В</w:t>
                  </w:r>
                </w:p>
              </w:tc>
            </w:tr>
            <w:tr w:rsidR="00B92756" w:rsidRPr="00B92756" w14:paraId="356AB31C" w14:textId="77777777" w:rsidTr="00DE5B73">
              <w:tc>
                <w:tcPr>
                  <w:tcW w:w="3002" w:type="dxa"/>
                </w:tcPr>
                <w:p w14:paraId="2D40816E" w14:textId="763A735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Робоча напруга</w:t>
                  </w:r>
                </w:p>
              </w:tc>
              <w:tc>
                <w:tcPr>
                  <w:tcW w:w="2016" w:type="dxa"/>
                </w:tcPr>
                <w:p w14:paraId="1EB23367" w14:textId="4A6D58F5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176/276В</w:t>
                  </w:r>
                </w:p>
              </w:tc>
            </w:tr>
            <w:tr w:rsidR="00B92756" w:rsidRPr="00B92756" w14:paraId="0F66FE04" w14:textId="77777777" w:rsidTr="00DE5B73">
              <w:tc>
                <w:tcPr>
                  <w:tcW w:w="3002" w:type="dxa"/>
                </w:tcPr>
                <w:p w14:paraId="596617F4" w14:textId="61BE9A0C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Ізоляційні характеристики</w:t>
                  </w:r>
                </w:p>
              </w:tc>
              <w:tc>
                <w:tcPr>
                  <w:tcW w:w="2016" w:type="dxa"/>
                </w:tcPr>
                <w:p w14:paraId="3CB1E33A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B92756" w:rsidRPr="00B92756" w14:paraId="703902AE" w14:textId="77777777" w:rsidTr="00DE5B73">
              <w:tc>
                <w:tcPr>
                  <w:tcW w:w="3002" w:type="dxa"/>
                </w:tcPr>
                <w:p w14:paraId="7D2BA00A" w14:textId="1D0B4E50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- </w:t>
                  </w: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AC випробувана напруга (зм. струму) електричної міцності</w:t>
                  </w:r>
                </w:p>
              </w:tc>
              <w:tc>
                <w:tcPr>
                  <w:tcW w:w="2016" w:type="dxa"/>
                </w:tcPr>
                <w:p w14:paraId="0DA78F81" w14:textId="4AB4B92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4KВ за 1 хвилину</w:t>
                  </w:r>
                </w:p>
              </w:tc>
            </w:tr>
            <w:tr w:rsidR="00B92756" w:rsidRPr="00B92756" w14:paraId="0B91D02D" w14:textId="77777777" w:rsidTr="00DE5B73">
              <w:tc>
                <w:tcPr>
                  <w:tcW w:w="3002" w:type="dxa"/>
                </w:tcPr>
                <w:p w14:paraId="5628BD9A" w14:textId="5A699E99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- </w:t>
                  </w: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Імпульсна випробувана напруга електричної міцності</w:t>
                  </w:r>
                </w:p>
              </w:tc>
              <w:tc>
                <w:tcPr>
                  <w:tcW w:w="2016" w:type="dxa"/>
                </w:tcPr>
                <w:p w14:paraId="73FEA877" w14:textId="215F2E2D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6KВ-1.2мкс</w:t>
                  </w:r>
                </w:p>
              </w:tc>
            </w:tr>
            <w:tr w:rsidR="00B92756" w:rsidRPr="00B92756" w14:paraId="504BA6CF" w14:textId="77777777" w:rsidTr="00DE5B73">
              <w:tc>
                <w:tcPr>
                  <w:tcW w:w="3002" w:type="dxa"/>
                </w:tcPr>
                <w:p w14:paraId="73EBF409" w14:textId="5D632E94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Базовий струм (Ib)</w:t>
                  </w:r>
                </w:p>
              </w:tc>
              <w:tc>
                <w:tcPr>
                  <w:tcW w:w="2016" w:type="dxa"/>
                </w:tcPr>
                <w:p w14:paraId="3DFDE51F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5A</w:t>
                  </w:r>
                </w:p>
              </w:tc>
            </w:tr>
            <w:tr w:rsidR="00B92756" w:rsidRPr="00B92756" w14:paraId="4DB322F7" w14:textId="77777777" w:rsidTr="00DE5B73">
              <w:tc>
                <w:tcPr>
                  <w:tcW w:w="3002" w:type="dxa"/>
                </w:tcPr>
                <w:p w14:paraId="014B3728" w14:textId="6470020A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Максимальний номінальний струм (Imax)</w:t>
                  </w:r>
                </w:p>
              </w:tc>
              <w:tc>
                <w:tcPr>
                  <w:tcW w:w="2016" w:type="dxa"/>
                </w:tcPr>
                <w:p w14:paraId="3D8FB8D9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45A</w:t>
                  </w:r>
                </w:p>
              </w:tc>
            </w:tr>
            <w:tr w:rsidR="00B92756" w:rsidRPr="00B92756" w14:paraId="01D690FC" w14:textId="77777777" w:rsidTr="00DE5B73">
              <w:tc>
                <w:tcPr>
                  <w:tcW w:w="3002" w:type="dxa"/>
                </w:tcPr>
                <w:p w14:paraId="6C5143A1" w14:textId="701AF3B4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Пусковий струм</w:t>
                  </w:r>
                </w:p>
              </w:tc>
              <w:tc>
                <w:tcPr>
                  <w:tcW w:w="2016" w:type="dxa"/>
                </w:tcPr>
                <w:p w14:paraId="049C78E5" w14:textId="77777777" w:rsidR="00B92756" w:rsidRPr="00B92756" w:rsidRDefault="00B92756" w:rsidP="001E398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0.4% lb</w:t>
                  </w:r>
                </w:p>
              </w:tc>
            </w:tr>
            <w:tr w:rsidR="00B92756" w:rsidRPr="00B92756" w14:paraId="2C341A50" w14:textId="77777777" w:rsidTr="00DE5B73">
              <w:tc>
                <w:tcPr>
                  <w:tcW w:w="3002" w:type="dxa"/>
                </w:tcPr>
                <w:p w14:paraId="1F84B1F8" w14:textId="5F69252D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Витривалість до надмірного струму</w:t>
                  </w:r>
                </w:p>
              </w:tc>
              <w:tc>
                <w:tcPr>
                  <w:tcW w:w="2016" w:type="dxa"/>
                </w:tcPr>
                <w:p w14:paraId="40AC4732" w14:textId="0A86FBAC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30lmax за 0.01с</w:t>
                  </w:r>
                </w:p>
              </w:tc>
            </w:tr>
            <w:tr w:rsidR="00B92756" w:rsidRPr="00B92756" w14:paraId="55C95B19" w14:textId="77777777" w:rsidTr="00DE5B73">
              <w:tc>
                <w:tcPr>
                  <w:tcW w:w="3002" w:type="dxa"/>
                </w:tcPr>
                <w:p w14:paraId="65E23E09" w14:textId="4CE4C52D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Діапазон робочих частот</w:t>
                  </w:r>
                </w:p>
              </w:tc>
              <w:tc>
                <w:tcPr>
                  <w:tcW w:w="2016" w:type="dxa"/>
                </w:tcPr>
                <w:p w14:paraId="3372CA58" w14:textId="4E906884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50/60Гц</w:t>
                  </w:r>
                </w:p>
              </w:tc>
            </w:tr>
            <w:tr w:rsidR="00B92756" w:rsidRPr="00B92756" w14:paraId="0F79316E" w14:textId="77777777" w:rsidTr="00DE5B73">
              <w:tc>
                <w:tcPr>
                  <w:tcW w:w="3002" w:type="dxa"/>
                </w:tcPr>
                <w:p w14:paraId="28B8B2B6" w14:textId="4EE3C724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Внутрішнє споживання електроенергії</w:t>
                  </w:r>
                </w:p>
              </w:tc>
              <w:tc>
                <w:tcPr>
                  <w:tcW w:w="2016" w:type="dxa"/>
                </w:tcPr>
                <w:p w14:paraId="50ACC7C8" w14:textId="01899D45" w:rsidR="00B92756" w:rsidRPr="00B92756" w:rsidRDefault="00B92756" w:rsidP="001E398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≤ 2W/10ВА</w:t>
                  </w:r>
                </w:p>
              </w:tc>
            </w:tr>
            <w:tr w:rsidR="00B92756" w:rsidRPr="00B92756" w14:paraId="738E5D03" w14:textId="77777777" w:rsidTr="00DE5B73">
              <w:tc>
                <w:tcPr>
                  <w:tcW w:w="3002" w:type="dxa"/>
                </w:tcPr>
                <w:p w14:paraId="376A0069" w14:textId="56803AEA" w:rsidR="00B92756" w:rsidRPr="00B92756" w:rsidRDefault="00B92756" w:rsidP="001E398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Частота спалахів на імпульсному виході</w:t>
                  </w:r>
                </w:p>
              </w:tc>
              <w:tc>
                <w:tcPr>
                  <w:tcW w:w="2016" w:type="dxa"/>
                </w:tcPr>
                <w:p w14:paraId="789E7F80" w14:textId="6A79391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1000імп/кВт∙год</w:t>
                  </w:r>
                </w:p>
              </w:tc>
            </w:tr>
            <w:tr w:rsidR="00B92756" w:rsidRPr="00B92756" w14:paraId="5DB87662" w14:textId="77777777" w:rsidTr="00DE5B73">
              <w:tc>
                <w:tcPr>
                  <w:tcW w:w="3002" w:type="dxa"/>
                </w:tcPr>
                <w:p w14:paraId="379344AF" w14:textId="6B4E3FF6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Дисплей</w:t>
                  </w:r>
                </w:p>
              </w:tc>
              <w:tc>
                <w:tcPr>
                  <w:tcW w:w="2016" w:type="dxa"/>
                </w:tcPr>
                <w:p w14:paraId="27BECC83" w14:textId="7ADA9913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SDM 120A аналоговий дисплей</w:t>
                  </w:r>
                </w:p>
              </w:tc>
            </w:tr>
            <w:tr w:rsidR="00B92756" w:rsidRPr="00B92756" w14:paraId="2A49F755" w14:textId="77777777" w:rsidTr="00DE5B73">
              <w:tc>
                <w:tcPr>
                  <w:tcW w:w="3002" w:type="dxa"/>
                </w:tcPr>
                <w:p w14:paraId="08A281AB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016" w:type="dxa"/>
                </w:tcPr>
                <w:p w14:paraId="5D553E75" w14:textId="5B28EC39" w:rsidR="00B92756" w:rsidRPr="00B92756" w:rsidRDefault="00B92756" w:rsidP="00147C6C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SDM 120D </w:t>
                  </w:r>
                  <w:r w:rsidR="00147C6C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РК-дисплей</w:t>
                  </w:r>
                </w:p>
              </w:tc>
            </w:tr>
            <w:tr w:rsidR="00B92756" w:rsidRPr="00147C6C" w14:paraId="1B4A2DF3" w14:textId="77777777" w:rsidTr="00DE5B73">
              <w:tc>
                <w:tcPr>
                  <w:tcW w:w="3002" w:type="dxa"/>
                </w:tcPr>
                <w:p w14:paraId="72A22FC6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016" w:type="dxa"/>
                </w:tcPr>
                <w:p w14:paraId="530FAC19" w14:textId="6691C331" w:rsidR="00B92756" w:rsidRPr="00B92756" w:rsidRDefault="00B92756" w:rsidP="00147C6C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SDM 120DB </w:t>
                  </w:r>
                  <w:r w:rsidR="00147C6C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РК-дисплей</w:t>
                  </w:r>
                  <w:r w:rsidR="00147C6C"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</w:t>
                  </w: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з </w:t>
                  </w:r>
                  <w:r w:rsidR="00147C6C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підсвічцванням</w:t>
                  </w:r>
                </w:p>
              </w:tc>
            </w:tr>
            <w:tr w:rsidR="00B92756" w:rsidRPr="00B92756" w14:paraId="5B0CA7EF" w14:textId="77777777" w:rsidTr="00DE5B73">
              <w:tc>
                <w:tcPr>
                  <w:tcW w:w="3002" w:type="dxa"/>
                </w:tcPr>
                <w:p w14:paraId="07D18837" w14:textId="100B3D03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Макс. значення для зчитування</w:t>
                  </w: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SDM 120A</w:t>
                  </w:r>
                </w:p>
              </w:tc>
              <w:tc>
                <w:tcPr>
                  <w:tcW w:w="2016" w:type="dxa"/>
                </w:tcPr>
                <w:p w14:paraId="0C635DA8" w14:textId="52CC1560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999999.9кВт∙год</w:t>
                  </w:r>
                </w:p>
              </w:tc>
            </w:tr>
            <w:tr w:rsidR="00B92756" w:rsidRPr="00B92756" w14:paraId="0ABD86E2" w14:textId="77777777" w:rsidTr="00DE5B73">
              <w:tc>
                <w:tcPr>
                  <w:tcW w:w="3002" w:type="dxa"/>
                </w:tcPr>
                <w:p w14:paraId="0F93549E" w14:textId="4A1E82B6" w:rsidR="00B92756" w:rsidRPr="00B92756" w:rsidRDefault="00B92756" w:rsidP="005C66F0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Макс. значення для зчитування</w:t>
                  </w: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SDM 120D/DB</w:t>
                  </w:r>
                </w:p>
              </w:tc>
              <w:tc>
                <w:tcPr>
                  <w:tcW w:w="2016" w:type="dxa"/>
                </w:tcPr>
                <w:p w14:paraId="2221EE3E" w14:textId="4CDBFAFB" w:rsidR="00B92756" w:rsidRPr="00B92756" w:rsidRDefault="00B92756" w:rsidP="005C66F0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999999.9кВт∙год</w:t>
                  </w:r>
                </w:p>
              </w:tc>
            </w:tr>
            <w:tr w:rsidR="00B92756" w:rsidRPr="00B92756" w14:paraId="699F72B2" w14:textId="77777777" w:rsidTr="00DE5B73">
              <w:tc>
                <w:tcPr>
                  <w:tcW w:w="3002" w:type="dxa"/>
                </w:tcPr>
                <w:p w14:paraId="23EC5515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016" w:type="dxa"/>
                </w:tcPr>
                <w:p w14:paraId="3C88DD52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</w:tbl>
          <w:p w14:paraId="60A6E139" w14:textId="4122B482" w:rsidR="00B92756" w:rsidRPr="00B92756" w:rsidRDefault="00B92756" w:rsidP="00034A53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956307" w:rsidRPr="00B92756" w14:paraId="3924173D" w14:textId="77777777" w:rsidTr="00222DBE">
        <w:tc>
          <w:tcPr>
            <w:tcW w:w="5524" w:type="dxa"/>
            <w:vMerge/>
          </w:tcPr>
          <w:p w14:paraId="5497B477" w14:textId="77777777" w:rsidR="00956307" w:rsidRPr="00B92756" w:rsidRDefault="00956307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5386" w:type="dxa"/>
          </w:tcPr>
          <w:p w14:paraId="5AF30C1A" w14:textId="77777777" w:rsidR="00956307" w:rsidRPr="00B92756" w:rsidRDefault="00956307" w:rsidP="003F684D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B92756" w:rsidRPr="00B92756" w14:paraId="5DDDD880" w14:textId="77777777" w:rsidTr="00E75DF6">
        <w:trPr>
          <w:trHeight w:val="179"/>
        </w:trPr>
        <w:tc>
          <w:tcPr>
            <w:tcW w:w="5524" w:type="dxa"/>
            <w:vMerge/>
          </w:tcPr>
          <w:p w14:paraId="64937B6B" w14:textId="49EA02BF" w:rsidR="00B92756" w:rsidRPr="00B92756" w:rsidRDefault="00B9275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5386" w:type="dxa"/>
            <w:shd w:val="clear" w:color="auto" w:fill="7F7F7F" w:themeFill="text1" w:themeFillTint="80"/>
          </w:tcPr>
          <w:p w14:paraId="08F298D5" w14:textId="5BEEC580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 xml:space="preserve">Габаритні розміри </w:t>
            </w:r>
          </w:p>
        </w:tc>
      </w:tr>
      <w:tr w:rsidR="00B92756" w:rsidRPr="00147C6C" w14:paraId="67C819BF" w14:textId="77777777" w:rsidTr="00222DBE">
        <w:tc>
          <w:tcPr>
            <w:tcW w:w="5524" w:type="dxa"/>
            <w:vMerge/>
          </w:tcPr>
          <w:p w14:paraId="22C79E63" w14:textId="77777777" w:rsidR="00B92756" w:rsidRPr="00B92756" w:rsidRDefault="00B9275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5386" w:type="dxa"/>
          </w:tcPr>
          <w:p w14:paraId="5F14076B" w14:textId="77777777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</w:p>
          <w:tbl>
            <w:tblPr>
              <w:tblStyle w:val="a3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2886"/>
              <w:gridCol w:w="2132"/>
            </w:tblGrid>
            <w:tr w:rsidR="00B92756" w:rsidRPr="00B92756" w14:paraId="0A2871B2" w14:textId="77777777" w:rsidTr="00215A6E">
              <w:tc>
                <w:tcPr>
                  <w:tcW w:w="2509" w:type="dxa"/>
                  <w:vMerge w:val="restart"/>
                </w:tcPr>
                <w:p w14:paraId="1E6D6A57" w14:textId="77777777" w:rsidR="00B92756" w:rsidRPr="00B92756" w:rsidRDefault="00B927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6AFC78F1" wp14:editId="72B8B24E">
                        <wp:extent cx="1693324" cy="1258134"/>
                        <wp:effectExtent l="0" t="0" r="254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6438" cy="12678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9" w:type="dxa"/>
                </w:tcPr>
                <w:p w14:paraId="6695569B" w14:textId="4287AC4B" w:rsidR="00B92756" w:rsidRPr="00B92756" w:rsidRDefault="00B927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Висота 119 мм</w:t>
                  </w:r>
                </w:p>
              </w:tc>
            </w:tr>
            <w:tr w:rsidR="00B92756" w:rsidRPr="00B92756" w14:paraId="72F66BB4" w14:textId="77777777" w:rsidTr="00215A6E">
              <w:tc>
                <w:tcPr>
                  <w:tcW w:w="2509" w:type="dxa"/>
                  <w:vMerge/>
                </w:tcPr>
                <w:p w14:paraId="4C9E7708" w14:textId="77777777" w:rsidR="00B92756" w:rsidRPr="00B92756" w:rsidRDefault="00B927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509" w:type="dxa"/>
                </w:tcPr>
                <w:p w14:paraId="76493EAD" w14:textId="1FD5DBA4" w:rsidR="00B92756" w:rsidRPr="00B92756" w:rsidRDefault="00B927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Ширина 17.5 мм</w:t>
                  </w:r>
                </w:p>
              </w:tc>
            </w:tr>
            <w:tr w:rsidR="00B92756" w:rsidRPr="00147C6C" w14:paraId="2BF59F31" w14:textId="77777777" w:rsidTr="00215A6E">
              <w:tc>
                <w:tcPr>
                  <w:tcW w:w="2509" w:type="dxa"/>
                  <w:vMerge/>
                </w:tcPr>
                <w:p w14:paraId="728ED824" w14:textId="77777777" w:rsidR="00B92756" w:rsidRPr="00B92756" w:rsidRDefault="00B927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509" w:type="dxa"/>
                </w:tcPr>
                <w:p w14:paraId="6D06D1BD" w14:textId="26ACABC6" w:rsidR="00B92756" w:rsidRPr="00B92756" w:rsidRDefault="00B92756" w:rsidP="000376E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Глибина 62 мм</w:t>
                  </w:r>
                </w:p>
                <w:p w14:paraId="39A938D2" w14:textId="34586126" w:rsidR="00B92756" w:rsidRPr="00B92756" w:rsidRDefault="00B92756" w:rsidP="000376E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Вага 0.1 кг (нетто)</w:t>
                  </w:r>
                </w:p>
              </w:tc>
            </w:tr>
          </w:tbl>
          <w:p w14:paraId="08E8D88C" w14:textId="77777777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E75DF6" w:rsidRPr="00147C6C" w14:paraId="74DB2099" w14:textId="77777777" w:rsidTr="00E75DF6">
        <w:tc>
          <w:tcPr>
            <w:tcW w:w="10910" w:type="dxa"/>
            <w:gridSpan w:val="2"/>
            <w:shd w:val="clear" w:color="auto" w:fill="7F7F7F" w:themeFill="text1" w:themeFillTint="80"/>
          </w:tcPr>
          <w:p w14:paraId="5E0E7A41" w14:textId="77777777" w:rsidR="005F58E7" w:rsidRPr="00E75DF6" w:rsidRDefault="005F58E7" w:rsidP="005F58E7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ZHEJIANG EASTRON ELECTRONIC CO., LTD.</w:t>
            </w:r>
          </w:p>
          <w:p w14:paraId="6C750147" w14:textId="77777777" w:rsidR="005F58E7" w:rsidRPr="00E75DF6" w:rsidRDefault="005F58E7" w:rsidP="005F58E7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Адреса: № 1369 Ченгнан Роуд, Наньху, Цзясін, Чжецзян, 314001, Китай</w:t>
            </w:r>
          </w:p>
          <w:p w14:paraId="5FBEEFAF" w14:textId="77777777" w:rsidR="005F58E7" w:rsidRPr="00E75DF6" w:rsidRDefault="005F58E7" w:rsidP="005F58E7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Тел.: +86-573-83698881 /83698882</w:t>
            </w: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ab/>
              <w:t>Факс: +86-573-83698883</w:t>
            </w:r>
          </w:p>
          <w:p w14:paraId="2CA2992D" w14:textId="3AFE062F" w:rsidR="00956307" w:rsidRPr="00E75DF6" w:rsidRDefault="005F58E7" w:rsidP="00E75DF6">
            <w:pPr>
              <w:rPr>
                <w:rFonts w:ascii="Times New Roman" w:hAnsi="Times New Roman" w:cs="Times New Roman"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Електронна пошта:sales@eastrongroup.com</w:t>
            </w: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ab/>
              <w:t>Веб-сайт:www.eastron.com.cn</w:t>
            </w:r>
          </w:p>
        </w:tc>
      </w:tr>
    </w:tbl>
    <w:p w14:paraId="7608C622" w14:textId="49A5F638" w:rsidR="00956307" w:rsidRDefault="00956307" w:rsidP="00D851B5">
      <w:pPr>
        <w:rPr>
          <w:rFonts w:ascii="Times New Roman" w:hAnsi="Times New Roman" w:cs="Times New Roman"/>
          <w:sz w:val="16"/>
          <w:lang w:val="uk-UA"/>
        </w:rPr>
      </w:pPr>
    </w:p>
    <w:p w14:paraId="7EE3A386" w14:textId="77777777" w:rsidR="00956307" w:rsidRPr="00B92756" w:rsidRDefault="00956307" w:rsidP="00D851B5">
      <w:pPr>
        <w:rPr>
          <w:rFonts w:ascii="Times New Roman" w:hAnsi="Times New Roman" w:cs="Times New Roman"/>
          <w:sz w:val="16"/>
          <w:lang w:val="uk-UA"/>
        </w:rPr>
        <w:sectPr w:rsidR="00956307" w:rsidRPr="00B92756" w:rsidSect="009D44DC">
          <w:pgSz w:w="12240" w:h="15840"/>
          <w:pgMar w:top="284" w:right="616" w:bottom="568" w:left="567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5472"/>
        <w:gridCol w:w="5433"/>
      </w:tblGrid>
      <w:tr w:rsidR="00E75DF6" w:rsidRPr="00E75DF6" w14:paraId="5298F403" w14:textId="77777777" w:rsidTr="00E75DF6">
        <w:tc>
          <w:tcPr>
            <w:tcW w:w="5472" w:type="dxa"/>
            <w:shd w:val="clear" w:color="auto" w:fill="7F7F7F" w:themeFill="text1" w:themeFillTint="80"/>
          </w:tcPr>
          <w:p w14:paraId="31D68938" w14:textId="6556A94B" w:rsidR="00615E2F" w:rsidRPr="00E75DF6" w:rsidRDefault="00F12AAC" w:rsidP="00222DBE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lastRenderedPageBreak/>
              <w:t>Встановлення</w:t>
            </w:r>
          </w:p>
        </w:tc>
        <w:tc>
          <w:tcPr>
            <w:tcW w:w="5433" w:type="dxa"/>
            <w:shd w:val="clear" w:color="auto" w:fill="7F7F7F" w:themeFill="text1" w:themeFillTint="80"/>
          </w:tcPr>
          <w:p w14:paraId="0E5AF5EB" w14:textId="2BCB320A" w:rsidR="00615E2F" w:rsidRPr="00E75DF6" w:rsidRDefault="00F12AAC" w:rsidP="00222DBE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Монтажна схема</w:t>
            </w:r>
          </w:p>
        </w:tc>
      </w:tr>
      <w:tr w:rsidR="00326164" w:rsidRPr="00B92756" w14:paraId="697B6573" w14:textId="77777777" w:rsidTr="004A5CD1">
        <w:tc>
          <w:tcPr>
            <w:tcW w:w="5472" w:type="dxa"/>
          </w:tcPr>
          <w:p w14:paraId="50D60768" w14:textId="06D2B288" w:rsidR="00615E2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B76A3F" w:rsidRPr="00B92756">
              <w:rPr>
                <w:rFonts w:ascii="Times New Roman" w:hAnsi="Times New Roman" w:cs="Times New Roman"/>
                <w:sz w:val="16"/>
                <w:lang w:val="uk-UA"/>
              </w:rPr>
              <w:t>Ми рекомендуємо, щоб з'єднувальний кабель, який використовується для підключення лічильника до зовнішньої мережі, був розрахований відповідно до місцевих норм і положень щодо потужності автоматичного вимикача або пристрою захисту від надмірного струму, який використовується в мережі.</w:t>
            </w:r>
          </w:p>
          <w:p w14:paraId="3DE70556" w14:textId="6461F6D8" w:rsidR="00615E2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B76A3F" w:rsidRPr="00B92756">
              <w:rPr>
                <w:rFonts w:ascii="Times New Roman" w:hAnsi="Times New Roman" w:cs="Times New Roman"/>
                <w:sz w:val="16"/>
                <w:lang w:val="uk-UA"/>
              </w:rPr>
              <w:t>Вхідний кабель слід з'єднати з зовнішнім вимикачем або автоматичним вимикачем, який буде використовуватися у якості пристрою для відключення лічильника. При цьому рекомендується, щоб вимикач або автоматичний вимикач знаходився поруч з лічильником, щоб оператору було зручніше ним користуватися. Вимикач або автоматичний вимикач повинен відповідати специфікаціям план-схеми електропроводки будівлі та всім місцевим нормам і правилам.</w:t>
            </w:r>
          </w:p>
          <w:p w14:paraId="62C484F0" w14:textId="5AC03642" w:rsidR="00615E2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B76A3F" w:rsidRPr="00B92756">
              <w:rPr>
                <w:rFonts w:ascii="Times New Roman" w:hAnsi="Times New Roman" w:cs="Times New Roman"/>
                <w:sz w:val="16"/>
                <w:lang w:val="uk-UA"/>
              </w:rPr>
              <w:t>Лічильник повинен бути встановлений біля стіни, яка є вогнестійкою.</w:t>
            </w:r>
          </w:p>
          <w:p w14:paraId="070FF559" w14:textId="77777777" w:rsidR="00B76A3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B76A3F" w:rsidRPr="00B92756">
              <w:rPr>
                <w:rFonts w:ascii="Times New Roman" w:hAnsi="Times New Roman" w:cs="Times New Roman"/>
                <w:sz w:val="16"/>
                <w:lang w:val="uk-UA"/>
              </w:rPr>
              <w:t>Лічильник повинен бути встановлений у сухому та провітрюваному місці.</w:t>
            </w:r>
          </w:p>
          <w:p w14:paraId="56FB5C42" w14:textId="77777777" w:rsidR="00B76A3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B76A3F" w:rsidRPr="00B92756">
              <w:rPr>
                <w:rFonts w:ascii="Times New Roman" w:hAnsi="Times New Roman" w:cs="Times New Roman"/>
                <w:sz w:val="16"/>
                <w:lang w:val="uk-UA"/>
              </w:rPr>
              <w:t>Лічильник повинен бути встановлений у захисній коробці, якщо він розміщується в небезпечному або запиленому середовищі.</w:t>
            </w:r>
          </w:p>
          <w:p w14:paraId="0BCA5E85" w14:textId="77777777" w:rsidR="00B76A3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B76A3F" w:rsidRPr="00B92756">
              <w:rPr>
                <w:rFonts w:ascii="Times New Roman" w:hAnsi="Times New Roman" w:cs="Times New Roman"/>
                <w:sz w:val="16"/>
                <w:lang w:val="uk-UA"/>
              </w:rPr>
              <w:t>Лічильник можна встановлювати та використовувати після його перевірки та пломбування друкарським способом.</w:t>
            </w:r>
          </w:p>
          <w:p w14:paraId="74701DD2" w14:textId="2C357C4E" w:rsidR="00615E2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264720" w:rsidRPr="00B92756">
              <w:rPr>
                <w:rFonts w:ascii="Times New Roman" w:hAnsi="Times New Roman" w:cs="Times New Roman"/>
                <w:sz w:val="16"/>
                <w:lang w:val="uk-UA"/>
              </w:rPr>
              <w:t>Лічильник повинен бути встановлений на доступній висоті, щоб його показники можна було легко зчитувати.</w:t>
            </w:r>
          </w:p>
        </w:tc>
        <w:tc>
          <w:tcPr>
            <w:tcW w:w="5433" w:type="dxa"/>
          </w:tcPr>
          <w:p w14:paraId="66721DA4" w14:textId="77777777" w:rsidR="00615E2F" w:rsidRDefault="00042AA4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noProof/>
                <w:sz w:val="16"/>
              </w:rPr>
              <w:drawing>
                <wp:inline distT="0" distB="0" distL="0" distR="0" wp14:anchorId="329D44CF" wp14:editId="56659762">
                  <wp:extent cx="2830499" cy="2130678"/>
                  <wp:effectExtent l="0" t="0" r="8255" b="317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135" cy="2134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507DD" w14:textId="76117319" w:rsidR="003A5705" w:rsidRPr="003A5705" w:rsidRDefault="003A5705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3A5705">
              <w:rPr>
                <w:rFonts w:ascii="Times New Roman" w:hAnsi="Times New Roman" w:cs="Times New Roman"/>
                <w:sz w:val="16"/>
                <w:lang w:val="uk-UA"/>
              </w:rPr>
              <w:t>DIN-рейка</w:t>
            </w:r>
          </w:p>
        </w:tc>
      </w:tr>
      <w:tr w:rsidR="00E75DF6" w:rsidRPr="00E75DF6" w14:paraId="5D5BBAEE" w14:textId="77777777" w:rsidTr="00E75DF6">
        <w:tc>
          <w:tcPr>
            <w:tcW w:w="5472" w:type="dxa"/>
            <w:shd w:val="clear" w:color="auto" w:fill="7F7F7F" w:themeFill="text1" w:themeFillTint="80"/>
          </w:tcPr>
          <w:p w14:paraId="3DEFE783" w14:textId="077539A8" w:rsidR="00615E2F" w:rsidRPr="00E75DF6" w:rsidRDefault="00F12AAC" w:rsidP="00222DBE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Експлуатація</w:t>
            </w:r>
          </w:p>
        </w:tc>
        <w:tc>
          <w:tcPr>
            <w:tcW w:w="5433" w:type="dxa"/>
            <w:shd w:val="clear" w:color="auto" w:fill="7F7F7F" w:themeFill="text1" w:themeFillTint="80"/>
          </w:tcPr>
          <w:p w14:paraId="3791544C" w14:textId="62C94BB8" w:rsidR="00615E2F" w:rsidRPr="00E75DF6" w:rsidRDefault="00F12AAC" w:rsidP="00222DBE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Дисплей лічильника електроенергії</w:t>
            </w:r>
          </w:p>
        </w:tc>
      </w:tr>
      <w:tr w:rsidR="00326164" w:rsidRPr="00B92756" w14:paraId="6478E254" w14:textId="77777777" w:rsidTr="004A5CD1">
        <w:tc>
          <w:tcPr>
            <w:tcW w:w="5472" w:type="dxa"/>
          </w:tcPr>
          <w:p w14:paraId="484EA3F7" w14:textId="77777777" w:rsidR="00264720" w:rsidRPr="00B92756" w:rsidRDefault="00264720" w:rsidP="00A65343">
            <w:pPr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b/>
                <w:sz w:val="16"/>
                <w:lang w:val="uk-UA"/>
              </w:rPr>
              <w:t>Індикація споживання</w:t>
            </w:r>
          </w:p>
          <w:p w14:paraId="17445E5D" w14:textId="77777777" w:rsidR="00264720" w:rsidRPr="00B92756" w:rsidRDefault="00264720" w:rsidP="00A65343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На передній панелі є світлодіод, який блимає під час споживання електроенергії. Чим швидше блимає світлодіод, тим більше споживання. Постійна світлодіода становить 1000 імп/кВт∙год.</w:t>
            </w:r>
          </w:p>
          <w:p w14:paraId="6C9F78B7" w14:textId="77777777" w:rsidR="00264720" w:rsidRPr="00B92756" w:rsidRDefault="00264720" w:rsidP="00A65343">
            <w:pPr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b/>
                <w:sz w:val="16"/>
                <w:lang w:val="uk-UA"/>
              </w:rPr>
              <w:t>Зняття показань лічильника</w:t>
            </w:r>
          </w:p>
          <w:p w14:paraId="122881B0" w14:textId="1CDE7780" w:rsidR="00264720" w:rsidRPr="00B92756" w:rsidRDefault="00264720" w:rsidP="00A65343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Лічильник електроенергії SDM120A оснащений регістром 5+1. П'ять цілих чисел позначені чорним кольором, а одне десяткове - червоним. Лічильник електроенергії серії SDM120D оснащений 6-розрядним </w:t>
            </w:r>
            <w:r w:rsidR="003B2918">
              <w:rPr>
                <w:rFonts w:ascii="Times New Roman" w:hAnsi="Times New Roman" w:cs="Times New Roman"/>
                <w:sz w:val="16"/>
                <w:lang w:val="uk-UA"/>
              </w:rPr>
              <w:t>РК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-дисплеєм, який використовується для </w:t>
            </w:r>
            <w:r w:rsidR="00737B6F">
              <w:rPr>
                <w:rFonts w:ascii="Times New Roman" w:hAnsi="Times New Roman" w:cs="Times New Roman"/>
                <w:sz w:val="16"/>
                <w:lang w:val="uk-UA"/>
              </w:rPr>
              <w:t>запису показань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споживання і не може бути повністю обнулений. До того, як накопичені показання досягнуть 10 000 кВт∙год, на </w:t>
            </w:r>
            <w:r w:rsidR="003B2918">
              <w:rPr>
                <w:rFonts w:ascii="Times New Roman" w:hAnsi="Times New Roman" w:cs="Times New Roman"/>
                <w:sz w:val="16"/>
                <w:lang w:val="uk-UA"/>
              </w:rPr>
              <w:t>РК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-дисплеї відобразиться значення у форматі xxxx.xx (4 цілих + 2 десяткових знаки). Після того, як показання </w:t>
            </w:r>
            <w:r w:rsidR="003B2918">
              <w:rPr>
                <w:rFonts w:ascii="Times New Roman" w:hAnsi="Times New Roman" w:cs="Times New Roman"/>
                <w:sz w:val="16"/>
                <w:lang w:val="uk-UA"/>
              </w:rPr>
              <w:t>досягнуть 10 000 кВт∙год, на РК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-дисплеї відобразиться ххххх.хх (5 цілих + 1 десятковий знак). Максимальне значення - 99999.9 кВт∙год.</w:t>
            </w:r>
          </w:p>
          <w:p w14:paraId="41CAA37B" w14:textId="026B91B1" w:rsidR="00A65343" w:rsidRPr="00B92756" w:rsidRDefault="00264720" w:rsidP="00A65343">
            <w:pPr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b/>
                <w:sz w:val="16"/>
                <w:lang w:val="uk-UA"/>
              </w:rPr>
              <w:t>Імпульсний вихід</w:t>
            </w:r>
          </w:p>
          <w:p w14:paraId="0197C841" w14:textId="6CA72A93" w:rsidR="00264720" w:rsidRDefault="00264720" w:rsidP="00264720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Лічильник електроенергії</w:t>
            </w:r>
            <w:r w:rsidR="00FF653F"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серії SDM 120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, встановлений на DIN-рейці</w:t>
            </w:r>
            <w:r w:rsidR="00FF653F">
              <w:rPr>
                <w:rFonts w:ascii="Times New Roman" w:hAnsi="Times New Roman" w:cs="Times New Roman"/>
                <w:sz w:val="16"/>
                <w:lang w:val="uk-UA"/>
              </w:rPr>
              <w:t>,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оснащений імпульсним виходом, який повністю відокремлений від внутрішнього контуру. Він генерує імпульси, пропорційні виміряній електроенергії. Це вихід тестових імпульсів (контакти 6 і 7). Зазвичай, вихід тестового імпульсу використовується для перевірки точності або зчитування показань в умовах обмеженого простору.</w:t>
            </w:r>
          </w:p>
          <w:p w14:paraId="64193C6A" w14:textId="77777777" w:rsidR="00FF653F" w:rsidRPr="00B92756" w:rsidRDefault="00FF653F" w:rsidP="00264720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78A214BB" w14:textId="3E2DD248" w:rsidR="00A65343" w:rsidRPr="00B92756" w:rsidRDefault="00264720" w:rsidP="00264720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Вихід тестового імпульсу - це залежний від полярності пасивний транзисторний вихід, який потребує зовнішнього джерела напруги для коректної роботи.</w:t>
            </w:r>
            <w:r w:rsidR="00BC032E"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</w:t>
            </w:r>
            <w:r w:rsidR="00BC032E">
              <w:rPr>
                <w:rFonts w:ascii="Times New Roman" w:hAnsi="Times New Roman" w:cs="Times New Roman"/>
                <w:sz w:val="16"/>
                <w:lang w:val="uk-UA"/>
              </w:rPr>
              <w:t>Н</w:t>
            </w:r>
            <w:r w:rsidR="00BC032E"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апруга (Ui) </w:t>
            </w:r>
            <w:r w:rsidR="00BC032E">
              <w:rPr>
                <w:rFonts w:ascii="Times New Roman" w:hAnsi="Times New Roman" w:cs="Times New Roman"/>
                <w:sz w:val="16"/>
                <w:lang w:val="uk-UA"/>
              </w:rPr>
              <w:t>д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ля цього зовнішнього джерела напруги повинна становити 5-27 В постійного струму, а максимальний вхідний струм (Imax) повинен становити 27 мА постійного струму. Для підключення імпульсного виходу з'єднайте джерело напруги</w:t>
            </w:r>
            <w:r w:rsidR="00BC032E">
              <w:rPr>
                <w:rFonts w:ascii="Times New Roman" w:hAnsi="Times New Roman" w:cs="Times New Roman"/>
                <w:sz w:val="16"/>
                <w:lang w:val="uk-UA"/>
              </w:rPr>
              <w:t xml:space="preserve"> зі значенням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5-27 В постійного струму з роз'ємом 7 (анод), а сигнальний кабель (кабелі) з роз'ємом 6 (катод). Імпульс лічильника відображається на передній панелі.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1"/>
              <w:gridCol w:w="3362"/>
            </w:tblGrid>
            <w:tr w:rsidR="00A36BBB" w:rsidRPr="00B92756" w14:paraId="42C908D5" w14:textId="77777777" w:rsidTr="000243ED">
              <w:tc>
                <w:tcPr>
                  <w:tcW w:w="1871" w:type="dxa"/>
                </w:tcPr>
                <w:p w14:paraId="7D0234B4" w14:textId="77777777" w:rsidR="00A36BBB" w:rsidRPr="00B92756" w:rsidRDefault="00A36BBB" w:rsidP="00A6534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126D70CF" wp14:editId="0B8D5F63">
                        <wp:extent cx="906145" cy="1160780"/>
                        <wp:effectExtent l="0" t="0" r="8255" b="127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6145" cy="1160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62" w:type="dxa"/>
                </w:tcPr>
                <w:p w14:paraId="79D22C91" w14:textId="1704AF0C" w:rsidR="00A36BBB" w:rsidRPr="00B92756" w:rsidRDefault="004554FA" w:rsidP="00A36BBB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УВАГА! Імпульсний вихід повинен бути підключений, як зазначено на приведеній нижче електричній схемі. Чітко дотримуйтесь полярності та режиму підключення. Оптопари з безпотенціальним контактом SPST-NO.</w:t>
                  </w:r>
                </w:p>
                <w:p w14:paraId="0D0525EB" w14:textId="77777777" w:rsidR="004554FA" w:rsidRPr="00B92756" w:rsidRDefault="004554FA" w:rsidP="004554FA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Діапазон значень для контактів:5~27В(Змін. струму) Макс. струм </w:t>
                  </w:r>
                </w:p>
                <w:p w14:paraId="0F04B60F" w14:textId="198C4EAA" w:rsidR="00A36BBB" w:rsidRPr="00B92756" w:rsidRDefault="004554FA" w:rsidP="004554FA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Вхід:27мA(пост. струму).</w:t>
                  </w:r>
                </w:p>
              </w:tc>
            </w:tr>
          </w:tbl>
          <w:p w14:paraId="3564B3BD" w14:textId="77777777" w:rsidR="00A36BBB" w:rsidRPr="00B92756" w:rsidRDefault="00A36BBB" w:rsidP="00A65343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5433" w:type="dxa"/>
          </w:tcPr>
          <w:p w14:paraId="735023C3" w14:textId="77777777" w:rsidR="00615E2F" w:rsidRPr="00B92756" w:rsidRDefault="00326164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noProof/>
                <w:sz w:val="16"/>
              </w:rPr>
              <w:drawing>
                <wp:inline distT="0" distB="0" distL="0" distR="0" wp14:anchorId="4991168E" wp14:editId="5E1B2B43">
                  <wp:extent cx="2719098" cy="3140252"/>
                  <wp:effectExtent l="0" t="0" r="5080" b="317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896" cy="314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DF6" w:rsidRPr="00147C6C" w14:paraId="49962EB5" w14:textId="77777777" w:rsidTr="00E75DF6">
        <w:tc>
          <w:tcPr>
            <w:tcW w:w="5472" w:type="dxa"/>
            <w:shd w:val="clear" w:color="auto" w:fill="7F7F7F" w:themeFill="text1" w:themeFillTint="80"/>
          </w:tcPr>
          <w:p w14:paraId="0C8F9F57" w14:textId="22A244C2" w:rsidR="00615E2F" w:rsidRPr="00E75DF6" w:rsidRDefault="00B76A3F" w:rsidP="00222DBE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Схема підключення</w:t>
            </w:r>
          </w:p>
        </w:tc>
        <w:tc>
          <w:tcPr>
            <w:tcW w:w="5433" w:type="dxa"/>
            <w:shd w:val="clear" w:color="auto" w:fill="7F7F7F" w:themeFill="text1" w:themeFillTint="80"/>
          </w:tcPr>
          <w:p w14:paraId="7CE07284" w14:textId="3AA13541" w:rsidR="00615E2F" w:rsidRPr="00E75DF6" w:rsidRDefault="004554FA" w:rsidP="00222DBE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Декларація відповідності (тільки для лічильників версії MID)</w:t>
            </w:r>
          </w:p>
        </w:tc>
      </w:tr>
      <w:tr w:rsidR="00A36BBB" w:rsidRPr="00147C6C" w14:paraId="27B50005" w14:textId="77777777" w:rsidTr="004A5CD1">
        <w:tc>
          <w:tcPr>
            <w:tcW w:w="5472" w:type="dxa"/>
          </w:tcPr>
          <w:p w14:paraId="218AC03B" w14:textId="77777777" w:rsidR="00A36BBB" w:rsidRPr="00B92756" w:rsidRDefault="00414E2E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noProof/>
                <w:sz w:val="16"/>
              </w:rPr>
              <w:drawing>
                <wp:inline distT="0" distB="0" distL="0" distR="0" wp14:anchorId="535795D6" wp14:editId="621C0D2E">
                  <wp:extent cx="3074887" cy="993913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018" cy="100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C440F" w14:textId="77777777" w:rsidR="004554FA" w:rsidRPr="00B92756" w:rsidRDefault="004554FA" w:rsidP="004554FA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Клема 1: L-вхід</w:t>
            </w:r>
          </w:p>
          <w:p w14:paraId="1F1BA26E" w14:textId="77777777" w:rsidR="004554FA" w:rsidRPr="00B92756" w:rsidRDefault="004554FA" w:rsidP="004554FA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Клема 2: L-вихід</w:t>
            </w:r>
          </w:p>
          <w:p w14:paraId="02332B88" w14:textId="77777777" w:rsidR="004554FA" w:rsidRPr="00B92756" w:rsidRDefault="004554FA" w:rsidP="004554FA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Клеми 3 і 4: нейтраль</w:t>
            </w:r>
          </w:p>
          <w:p w14:paraId="0DAE95B6" w14:textId="0019C485" w:rsidR="00414E2E" w:rsidRPr="00B92756" w:rsidRDefault="004554FA" w:rsidP="004554FA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Клеми 6 і 7: Імпульсний вихід</w:t>
            </w:r>
          </w:p>
        </w:tc>
        <w:tc>
          <w:tcPr>
            <w:tcW w:w="5433" w:type="dxa"/>
          </w:tcPr>
          <w:p w14:paraId="37005061" w14:textId="51126566" w:rsidR="00DB1CA7" w:rsidRPr="00B92756" w:rsidRDefault="004554FA" w:rsidP="00326164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Ми, компанія Zhejiang Eastron Electronic Co, Ltd.</w:t>
            </w:r>
          </w:p>
          <w:p w14:paraId="49C8EC3F" w14:textId="77777777" w:rsidR="004554FA" w:rsidRPr="00B92756" w:rsidRDefault="004554FA" w:rsidP="00326164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1ED59A02" w14:textId="1CE55F77" w:rsidR="00DB1CA7" w:rsidRPr="00B92756" w:rsidRDefault="004554FA" w:rsidP="00326164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Заявляємо під свою виняткову відповідальність у якості виробника, що однофазний лічильник електроенергії для приміщень з активним імпортом (кВт∙год) серії SDM 120 відповідає виробничій моделі, описаній у сертифікаті перевірки типу ЄС, та в</w:t>
            </w:r>
            <w:r w:rsidR="00D231D0">
              <w:rPr>
                <w:rFonts w:ascii="Times New Roman" w:hAnsi="Times New Roman" w:cs="Times New Roman"/>
                <w:sz w:val="16"/>
                <w:lang w:val="uk-UA"/>
              </w:rPr>
              <w:t>имогам Директиви 2014/32/</w:t>
            </w:r>
            <w:r w:rsidR="00D231D0">
              <w:rPr>
                <w:rFonts w:ascii="Times New Roman" w:hAnsi="Times New Roman" w:cs="Times New Roman"/>
                <w:sz w:val="16"/>
              </w:rPr>
              <w:t>EU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.</w:t>
            </w:r>
          </w:p>
          <w:p w14:paraId="09F465A2" w14:textId="77777777" w:rsidR="004554FA" w:rsidRPr="00B92756" w:rsidRDefault="004554FA" w:rsidP="00326164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68C1A660" w14:textId="77777777" w:rsidR="004554FA" w:rsidRPr="00B92756" w:rsidRDefault="004554FA" w:rsidP="00326164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Сертифікат перевірки № 0120/SGS0141</w:t>
            </w:r>
          </w:p>
          <w:p w14:paraId="2F09D820" w14:textId="52B58E7C" w:rsidR="00A36BBB" w:rsidRPr="00B92756" w:rsidRDefault="004554FA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Ідентифікаційний номер NB0120</w:t>
            </w:r>
          </w:p>
        </w:tc>
      </w:tr>
      <w:tr w:rsidR="00E75DF6" w:rsidRPr="00147C6C" w14:paraId="3A90E9F1" w14:textId="77777777" w:rsidTr="00E75DF6">
        <w:tc>
          <w:tcPr>
            <w:tcW w:w="10905" w:type="dxa"/>
            <w:gridSpan w:val="2"/>
            <w:shd w:val="clear" w:color="auto" w:fill="7F7F7F" w:themeFill="text1" w:themeFillTint="80"/>
          </w:tcPr>
          <w:p w14:paraId="0293A89C" w14:textId="77777777" w:rsidR="00F12AAC" w:rsidRPr="00E75DF6" w:rsidRDefault="00F12AAC" w:rsidP="00F12AAC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ZHEJIANG EASTRON ELECTRONIC CO., LTD.</w:t>
            </w:r>
          </w:p>
          <w:p w14:paraId="75B80824" w14:textId="77777777" w:rsidR="00F12AAC" w:rsidRPr="00E75DF6" w:rsidRDefault="00F12AAC" w:rsidP="00F12AAC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Адреса: № 1369 Ченгнан Роуд, Наньху, Цзясін, Чжецзян, 314001, Китай</w:t>
            </w:r>
          </w:p>
          <w:p w14:paraId="301D3203" w14:textId="77777777" w:rsidR="00F12AAC" w:rsidRPr="00E75DF6" w:rsidRDefault="00F12AAC" w:rsidP="00F12AAC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Тел.: +86-573-83698881 /83698882</w:t>
            </w: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ab/>
              <w:t>Факс: +86-573-83698883</w:t>
            </w:r>
          </w:p>
          <w:p w14:paraId="4F819DD6" w14:textId="39404672" w:rsidR="004A5CD1" w:rsidRPr="00E75DF6" w:rsidRDefault="001C4099" w:rsidP="00DE0335">
            <w:pPr>
              <w:rPr>
                <w:rFonts w:ascii="Times New Roman" w:hAnsi="Times New Roman" w:cs="Times New Roman"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Електронна пошта</w:t>
            </w:r>
            <w:r w:rsidR="00F12AAC"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:sales@eastrongroup.com</w:t>
            </w:r>
            <w:r w:rsidR="00F12AAC"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ab/>
              <w:t xml:space="preserve">Веб-сайт:www.eastron.com.cn </w:t>
            </w:r>
          </w:p>
        </w:tc>
      </w:tr>
    </w:tbl>
    <w:p w14:paraId="646B9C2A" w14:textId="77777777" w:rsidR="008A7DC6" w:rsidRPr="00B92756" w:rsidRDefault="00794B3F" w:rsidP="00222DBE">
      <w:pPr>
        <w:ind w:left="142"/>
        <w:rPr>
          <w:rFonts w:ascii="Times New Roman" w:hAnsi="Times New Roman" w:cs="Times New Roman"/>
          <w:sz w:val="16"/>
          <w:lang w:val="uk-UA"/>
        </w:rPr>
      </w:pPr>
    </w:p>
    <w:sectPr w:rsidR="008A7DC6" w:rsidRPr="00B92756" w:rsidSect="009D44DC">
      <w:pgSz w:w="12240" w:h="15840"/>
      <w:pgMar w:top="284" w:right="61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B6A24"/>
    <w:multiLevelType w:val="hybridMultilevel"/>
    <w:tmpl w:val="69D0ADB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6A"/>
    <w:rsid w:val="000243ED"/>
    <w:rsid w:val="00034A53"/>
    <w:rsid w:val="000376EE"/>
    <w:rsid w:val="00042AA4"/>
    <w:rsid w:val="00056A9E"/>
    <w:rsid w:val="000641B4"/>
    <w:rsid w:val="000704CA"/>
    <w:rsid w:val="00094C84"/>
    <w:rsid w:val="00097217"/>
    <w:rsid w:val="000A2CC2"/>
    <w:rsid w:val="001160FE"/>
    <w:rsid w:val="001272F1"/>
    <w:rsid w:val="0012757A"/>
    <w:rsid w:val="00146E6A"/>
    <w:rsid w:val="00147C6C"/>
    <w:rsid w:val="00154E01"/>
    <w:rsid w:val="0018492D"/>
    <w:rsid w:val="001A4947"/>
    <w:rsid w:val="001C2328"/>
    <w:rsid w:val="001C3047"/>
    <w:rsid w:val="001C4099"/>
    <w:rsid w:val="001D6E73"/>
    <w:rsid w:val="001E3981"/>
    <w:rsid w:val="00215A6E"/>
    <w:rsid w:val="00222DBE"/>
    <w:rsid w:val="00261C8F"/>
    <w:rsid w:val="00264720"/>
    <w:rsid w:val="00275D12"/>
    <w:rsid w:val="00286F79"/>
    <w:rsid w:val="002B7F06"/>
    <w:rsid w:val="002C14D3"/>
    <w:rsid w:val="00326164"/>
    <w:rsid w:val="0034377C"/>
    <w:rsid w:val="003A5705"/>
    <w:rsid w:val="003B2918"/>
    <w:rsid w:val="003F2C4B"/>
    <w:rsid w:val="003F684D"/>
    <w:rsid w:val="00401A96"/>
    <w:rsid w:val="00414E2E"/>
    <w:rsid w:val="00427A91"/>
    <w:rsid w:val="004554FA"/>
    <w:rsid w:val="00455E8A"/>
    <w:rsid w:val="004574F3"/>
    <w:rsid w:val="004A5CD1"/>
    <w:rsid w:val="004D33A4"/>
    <w:rsid w:val="00506B12"/>
    <w:rsid w:val="005416F2"/>
    <w:rsid w:val="00567C85"/>
    <w:rsid w:val="005A1B8C"/>
    <w:rsid w:val="005C66F0"/>
    <w:rsid w:val="005D34AD"/>
    <w:rsid w:val="005F158C"/>
    <w:rsid w:val="005F58E7"/>
    <w:rsid w:val="00615E2F"/>
    <w:rsid w:val="00643864"/>
    <w:rsid w:val="0064511F"/>
    <w:rsid w:val="007178E3"/>
    <w:rsid w:val="00737B6F"/>
    <w:rsid w:val="00745D4C"/>
    <w:rsid w:val="007733F7"/>
    <w:rsid w:val="00781BE1"/>
    <w:rsid w:val="00794B3F"/>
    <w:rsid w:val="007F08B7"/>
    <w:rsid w:val="00844DB3"/>
    <w:rsid w:val="00880E2F"/>
    <w:rsid w:val="008E07A0"/>
    <w:rsid w:val="00924748"/>
    <w:rsid w:val="009367FE"/>
    <w:rsid w:val="00956307"/>
    <w:rsid w:val="009D44DC"/>
    <w:rsid w:val="009D5811"/>
    <w:rsid w:val="009F5DB3"/>
    <w:rsid w:val="00A36BBB"/>
    <w:rsid w:val="00A57EEA"/>
    <w:rsid w:val="00A65343"/>
    <w:rsid w:val="00A712C4"/>
    <w:rsid w:val="00AB011F"/>
    <w:rsid w:val="00B421F7"/>
    <w:rsid w:val="00B76A3F"/>
    <w:rsid w:val="00B868B4"/>
    <w:rsid w:val="00B92756"/>
    <w:rsid w:val="00BC032E"/>
    <w:rsid w:val="00BD1A52"/>
    <w:rsid w:val="00C014CF"/>
    <w:rsid w:val="00C52356"/>
    <w:rsid w:val="00C80196"/>
    <w:rsid w:val="00CC5A94"/>
    <w:rsid w:val="00CE498A"/>
    <w:rsid w:val="00D231D0"/>
    <w:rsid w:val="00D759D0"/>
    <w:rsid w:val="00D851B5"/>
    <w:rsid w:val="00D90EE6"/>
    <w:rsid w:val="00D9388D"/>
    <w:rsid w:val="00DB1CA7"/>
    <w:rsid w:val="00DE0335"/>
    <w:rsid w:val="00DE5B73"/>
    <w:rsid w:val="00E27861"/>
    <w:rsid w:val="00E33BC3"/>
    <w:rsid w:val="00E75DF6"/>
    <w:rsid w:val="00EC5097"/>
    <w:rsid w:val="00F12AAC"/>
    <w:rsid w:val="00F63FAF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BDFD"/>
  <w15:chartTrackingRefBased/>
  <w15:docId w15:val="{28E56B7D-3751-4E7A-95CA-6F1D3DDA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B86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Office</cp:lastModifiedBy>
  <cp:revision>2</cp:revision>
  <dcterms:created xsi:type="dcterms:W3CDTF">2026-02-25T09:59:00Z</dcterms:created>
  <dcterms:modified xsi:type="dcterms:W3CDTF">2026-02-25T09:59:00Z</dcterms:modified>
</cp:coreProperties>
</file>